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C85C0">
      <w:pPr>
        <w:pStyle w:val="2"/>
        <w:spacing w:before="159" w:beforeLines="50" w:beforeAutospacing="0" w:after="159" w:afterLines="50" w:afterAutospacing="0" w:line="360" w:lineRule="auto"/>
        <w:jc w:val="center"/>
        <w:rPr>
          <w:rStyle w:val="5"/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Style w:val="5"/>
          <w:rFonts w:hint="eastAsia" w:ascii="黑体" w:hAnsi="黑体" w:eastAsia="黑体" w:cs="黑体"/>
          <w:bCs w:val="0"/>
          <w:sz w:val="36"/>
          <w:szCs w:val="36"/>
          <w:lang w:eastAsia="zh-CN"/>
        </w:rPr>
        <w:t>信</w:t>
      </w:r>
      <w:r>
        <w:rPr>
          <w:rStyle w:val="5"/>
          <w:rFonts w:hint="eastAsia" w:ascii="黑体" w:hAnsi="黑体" w:eastAsia="黑体" w:cs="黑体"/>
          <w:bCs w:val="0"/>
          <w:sz w:val="36"/>
          <w:szCs w:val="36"/>
        </w:rPr>
        <w:t>息工程学院学生异常情况即时</w:t>
      </w:r>
      <w:r>
        <w:rPr>
          <w:rStyle w:val="5"/>
          <w:rFonts w:hint="eastAsia" w:ascii="黑体" w:hAnsi="黑体" w:eastAsia="黑体" w:cs="黑体"/>
          <w:bCs w:val="0"/>
          <w:sz w:val="36"/>
          <w:szCs w:val="36"/>
        </w:rPr>
        <w:t>上报制度</w:t>
      </w:r>
    </w:p>
    <w:p w14:paraId="613F0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Style w:val="5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sz w:val="24"/>
          <w:szCs w:val="24"/>
        </w:rPr>
        <w:t>为能及时、准确地把握学生动态，提高教育、管理和服务的水平，保障学生的安全和学院的稳定，促进学生的健康成长。经研究决定，建立学生异常情况</w:t>
      </w:r>
      <w:r>
        <w:rPr>
          <w:rStyle w:val="5"/>
          <w:rFonts w:hint="eastAsia" w:ascii="宋体" w:hAnsi="宋体" w:eastAsia="宋体" w:cs="宋体"/>
          <w:sz w:val="24"/>
          <w:szCs w:val="24"/>
        </w:rPr>
        <w:t>即时</w:t>
      </w:r>
      <w:r>
        <w:rPr>
          <w:rStyle w:val="5"/>
          <w:rFonts w:hint="eastAsia" w:ascii="宋体" w:hAnsi="宋体" w:eastAsia="宋体" w:cs="宋体"/>
          <w:b w:val="0"/>
          <w:sz w:val="24"/>
          <w:szCs w:val="24"/>
        </w:rPr>
        <w:t>上报制度。具体如下：</w:t>
      </w:r>
    </w:p>
    <w:p w14:paraId="4E8C4B7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Style w:val="5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sz w:val="24"/>
          <w:szCs w:val="24"/>
        </w:rPr>
        <w:t>发现有学生出走、失踪，或未经请假擅自离校未归，或请假后未按期返校等情况时，由班长（班长不在时，由团支书代理）</w:t>
      </w:r>
      <w:r>
        <w:rPr>
          <w:rStyle w:val="5"/>
          <w:rFonts w:hint="eastAsia" w:ascii="宋体" w:hAnsi="宋体" w:eastAsia="宋体" w:cs="宋体"/>
          <w:sz w:val="24"/>
          <w:szCs w:val="24"/>
        </w:rPr>
        <w:t>即时</w:t>
      </w:r>
      <w:r>
        <w:rPr>
          <w:rStyle w:val="5"/>
          <w:rFonts w:hint="eastAsia" w:ascii="宋体" w:hAnsi="宋体" w:eastAsia="宋体" w:cs="宋体"/>
          <w:b w:val="0"/>
          <w:sz w:val="24"/>
          <w:szCs w:val="24"/>
        </w:rPr>
        <w:t>上报班主任。</w:t>
      </w:r>
    </w:p>
    <w:p w14:paraId="764B714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Style w:val="5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sz w:val="24"/>
          <w:szCs w:val="24"/>
        </w:rPr>
        <w:t>发现有同学缺、旷课等情况时，下课后即时与缺、旷课的同学取得联系，若未能联系到该同学或发现异常情况时，由副班长</w:t>
      </w:r>
      <w:r>
        <w:rPr>
          <w:rStyle w:val="5"/>
          <w:rFonts w:hint="eastAsia" w:ascii="宋体" w:hAnsi="宋体" w:eastAsia="宋体" w:cs="宋体"/>
          <w:b/>
          <w:bCs w:val="0"/>
          <w:sz w:val="24"/>
          <w:szCs w:val="24"/>
        </w:rPr>
        <w:t>即时</w:t>
      </w:r>
      <w:r>
        <w:rPr>
          <w:rStyle w:val="5"/>
          <w:rFonts w:hint="eastAsia" w:ascii="宋体" w:hAnsi="宋体" w:eastAsia="宋体" w:cs="宋体"/>
          <w:b w:val="0"/>
          <w:sz w:val="24"/>
          <w:szCs w:val="24"/>
        </w:rPr>
        <w:t>上报班主任。</w:t>
      </w:r>
    </w:p>
    <w:p w14:paraId="6FDDC29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Style w:val="5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sz w:val="24"/>
          <w:szCs w:val="24"/>
        </w:rPr>
        <w:t>如按照学校公寓管理住宿规定和要求，发现有同学未在寝室住宿的，由所在寝室寝室长（寝室长不在时，由寝室其他成员负责）及时与该同学联系，若未能联系到该同学或发现异常情况时，必须当天晚上上报班主任。特别强调的是，任何同学离开湖州城，必须向班主任、班长告知去向、缘由及返校的时间。</w:t>
      </w:r>
    </w:p>
    <w:p w14:paraId="4A8DC26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Style w:val="5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sz w:val="24"/>
          <w:szCs w:val="24"/>
        </w:rPr>
        <w:t>发现本班级同学近期发现有精神异常或同学关系不和谐情况时，由心理互助员</w:t>
      </w:r>
      <w:r>
        <w:rPr>
          <w:rStyle w:val="5"/>
          <w:rFonts w:hint="eastAsia" w:ascii="宋体" w:hAnsi="宋体" w:eastAsia="宋体" w:cs="宋体"/>
          <w:b/>
          <w:bCs w:val="0"/>
          <w:sz w:val="24"/>
          <w:szCs w:val="24"/>
        </w:rPr>
        <w:t>即时</w:t>
      </w:r>
      <w:r>
        <w:rPr>
          <w:rStyle w:val="5"/>
          <w:rFonts w:hint="eastAsia" w:ascii="宋体" w:hAnsi="宋体" w:eastAsia="宋体" w:cs="宋体"/>
          <w:b w:val="0"/>
          <w:sz w:val="24"/>
          <w:szCs w:val="24"/>
        </w:rPr>
        <w:t>上报班主任和辅导员，并给予重点关注。</w:t>
      </w:r>
    </w:p>
    <w:p w14:paraId="3911D2D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Style w:val="5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sz w:val="24"/>
          <w:szCs w:val="24"/>
        </w:rPr>
        <w:t>有同学遇到伤害或参与打架、斗殴等情况时，由发现的同学</w:t>
      </w:r>
      <w:r>
        <w:rPr>
          <w:rStyle w:val="5"/>
          <w:rFonts w:hint="eastAsia" w:ascii="宋体" w:hAnsi="宋体" w:eastAsia="宋体" w:cs="宋体"/>
          <w:b/>
          <w:bCs w:val="0"/>
          <w:sz w:val="24"/>
          <w:szCs w:val="24"/>
        </w:rPr>
        <w:t>即时</w:t>
      </w:r>
      <w:r>
        <w:rPr>
          <w:rStyle w:val="5"/>
          <w:rFonts w:hint="eastAsia" w:ascii="宋体" w:hAnsi="宋体" w:eastAsia="宋体" w:cs="宋体"/>
          <w:b w:val="0"/>
          <w:sz w:val="24"/>
          <w:szCs w:val="24"/>
        </w:rPr>
        <w:t>上报班主任。</w:t>
      </w:r>
    </w:p>
    <w:p w14:paraId="1A67C23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Style w:val="5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sz w:val="24"/>
          <w:szCs w:val="24"/>
        </w:rPr>
        <w:t>班主任遇到</w:t>
      </w:r>
      <w:r>
        <w:rPr>
          <w:rStyle w:val="5"/>
          <w:rFonts w:hint="eastAsia" w:ascii="宋体" w:hAnsi="宋体" w:eastAsia="宋体" w:cs="宋体"/>
          <w:b w:val="0"/>
          <w:sz w:val="24"/>
          <w:szCs w:val="24"/>
          <w:lang w:eastAsia="zh-CN"/>
        </w:rPr>
        <w:t>上述</w:t>
      </w:r>
      <w:r>
        <w:rPr>
          <w:rStyle w:val="5"/>
          <w:rFonts w:hint="eastAsia" w:ascii="宋体" w:hAnsi="宋体" w:eastAsia="宋体" w:cs="宋体"/>
          <w:b w:val="0"/>
          <w:sz w:val="24"/>
          <w:szCs w:val="24"/>
        </w:rPr>
        <w:t>情况不能解决时，及时与辅导员沟通，必要时上报学院处理，并上报学校有关部门要求协助处理。</w:t>
      </w:r>
    </w:p>
    <w:p w14:paraId="6F156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sz w:val="24"/>
          <w:szCs w:val="24"/>
        </w:rPr>
        <w:t>信息上报时要求做到及时，对出现漏报、迟报、瞒报等情况，将追究有关人员的责任。</w:t>
      </w:r>
    </w:p>
    <w:p w14:paraId="4A8BE77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E5AC00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D2300A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信息工程学院</w:t>
      </w:r>
    </w:p>
    <w:p w14:paraId="032E059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880" w:firstLineChars="245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cs="宋体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年9月</w:t>
      </w:r>
    </w:p>
    <w:p w14:paraId="344C97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77FA2A"/>
    <w:multiLevelType w:val="singleLevel"/>
    <w:tmpl w:val="9A77FA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715EB"/>
    <w:rsid w:val="0CB144E3"/>
    <w:rsid w:val="56C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557</Characters>
  <Lines>0</Lines>
  <Paragraphs>0</Paragraphs>
  <TotalTime>3</TotalTime>
  <ScaleCrop>false</ScaleCrop>
  <LinksUpToDate>false</LinksUpToDate>
  <CharactersWithSpaces>558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2020-09-29T06:22:00Z</dcterms:created>
  <dc:creator>Administrator</dc:creator>
  <cp:lastModifiedBy>Mmm</cp:lastModifiedBy>
  <dcterms:modified xsi:type="dcterms:W3CDTF">2025-11-25T10:15:58Z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eyJoZGlkIjoiZjkwMzZkOTE0YTc4ZDI4NjMxOTk4YWE5MTI0ZWNhNjkiLCJ1c2VySWQiOiIzMDk5MTAwNzIifQ==</vt:lpwstr>
  </property>
  <property fmtid="{D5CDD505-2E9C-101B-9397-08002B2CF9AE}" pid="4" name="ICV">
    <vt:lpwstr>407DC6BB39A74EC18B2AEDEF37E72071_13</vt:lpwstr>
  </property>
</Properties>
</file>