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Arial"/>
          <w:b/>
          <w:bCs/>
          <w:color w:val="3F3F3F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</w:rPr>
        <w:t>关于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举办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胡瑗导师书院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第六期培训会的通知</w:t>
      </w:r>
    </w:p>
    <w:p>
      <w:pPr>
        <w:widowControl/>
        <w:snapToGrid w:val="0"/>
        <w:spacing w:line="288" w:lineRule="auto"/>
        <w:rPr>
          <w:rFonts w:ascii="宋体" w:hAnsi="宋体" w:eastAsia="宋体" w:cs="Arial"/>
          <w:color w:val="3F3F3F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各研究生培养单位、研究生导师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为全面贯彻党的教育方针，全面落实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导师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立德树人根本任务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切实提升研究生培养质量，学校决定召开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2024年“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胡瑗导师书院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第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期培训会。现将有关事项通知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公布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一、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会议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202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日（星期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）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下午16：00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二、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参会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线上线下，线下会议地点：</w:t>
      </w:r>
      <w:bookmarkStart w:id="0" w:name="_GoBack"/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明达楼126会议室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；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线上直播采用腾讯会议平台，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会议号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：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893101529</w:t>
      </w:r>
      <w:r>
        <w:rPr>
          <w:rFonts w:hint="eastAsia" w:ascii="宋体" w:hAnsi="宋体" w:eastAsia="宋体" w:cs="Arial"/>
          <w:b/>
          <w:bCs/>
          <w:color w:val="FF0000"/>
          <w:kern w:val="0"/>
          <w:sz w:val="28"/>
          <w:szCs w:val="28"/>
          <w:lang w:val="en-US" w:eastAsia="zh-CN"/>
        </w:rPr>
        <w:t>（限额300人，请务必修改实名，否则无法认定培训学分）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三、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线下：2024年拟申报导师资格教师，信息工程学院、工学院、生命科学学院全体导师；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线上：其余在岗研究生导师。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四、报告简介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主题：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如何做一个优秀的研究生导师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报告人简介：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胡事民，清华大学计算机科学与技术系教授、中国科学院院士。主要从事计算机图形学、几何计算和人工智能等领域的教学与科研工作。在ACM TOG/SIGGRAPH、IEEE T-PAMI、IEEE TVCG、 CVPR等重要刊物和国际会议上发表重要论文200余篇，带领团队研制并开源了深度学习框架—计图 (Jittor)。现为中国计算机学会副理事长，亚洲图形学学会主席，ACM SIGGRAPH 执委，并担任Computational Visual Media主编、计算机辅助设计与图形学学报主编以及CAD、Computer &amp; Graphics、JCST和计算机学报等多个期刊的编委。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jc w:val="left"/>
        <w:textAlignment w:val="auto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五、注意事项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1.研究生导师须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完成年度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培训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任务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后方可上岗招生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请学院研究生秘书通知相关人员参加培训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线下参会人员请提前10分钟到达会场。线上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参会人员需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进行在线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签到，务必提醒导师以实名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学位点+姓名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加入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腾讯会议，如非实名，登录后务必进行修改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2.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u w:val="single"/>
          <w:lang w:val="en-US" w:eastAsia="zh-CN"/>
        </w:rPr>
        <w:t>线下参会名单请于6月3日下班前报送。名单一经确定原则上不得请假，如必须请假，需填写参会人员请假单（见附件2），由院长签字同意并盖章后于6月4日11:00前发送至研究生院。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3.培训结束后研究生院将建立培训人员的档案记录。导师参加培训情况作为考核项目纳入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导师年度考核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</w:rPr>
        <w:t>和招生资格审核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依据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参加培训情况作为考核项目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纳入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科研创新项目结题评审依据。</w:t>
      </w:r>
    </w:p>
    <w:p>
      <w:pPr>
        <w:widowControl/>
        <w:snapToGrid w:val="0"/>
        <w:spacing w:line="288" w:lineRule="auto"/>
        <w:ind w:firstLine="480" w:firstLineChars="200"/>
        <w:jc w:val="left"/>
        <w:rPr>
          <w:rFonts w:hint="eastAsia" w:ascii="宋体" w:hAnsi="宋体" w:eastAsia="宋体" w:cs="Arial"/>
          <w:color w:val="3F3F3F"/>
          <w:kern w:val="0"/>
          <w:sz w:val="24"/>
          <w:szCs w:val="24"/>
        </w:rPr>
      </w:pPr>
    </w:p>
    <w:p>
      <w:pPr>
        <w:widowControl/>
        <w:snapToGrid w:val="0"/>
        <w:spacing w:line="288" w:lineRule="auto"/>
        <w:ind w:firstLine="480" w:firstLineChars="200"/>
        <w:jc w:val="left"/>
        <w:rPr>
          <w:rFonts w:hint="eastAsia" w:ascii="宋体" w:hAnsi="宋体" w:eastAsia="宋体" w:cs="Arial"/>
          <w:color w:val="3F3F3F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1、线下参会名单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2、参会人员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请假单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textAlignment w:val="auto"/>
        <w:rPr>
          <w:rFonts w:hint="eastAsia" w:ascii="宋体" w:hAnsi="宋体" w:eastAsia="宋体" w:cs="Arial"/>
          <w:color w:val="3F3F3F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研究生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 xml:space="preserve">                                                                                                           20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Arial"/>
          <w:color w:val="3F3F3F"/>
          <w:kern w:val="0"/>
          <w:sz w:val="28"/>
          <w:szCs w:val="28"/>
        </w:rPr>
        <w:t>日</w:t>
      </w:r>
    </w:p>
    <w:p>
      <w:pPr>
        <w:tabs>
          <w:tab w:val="left" w:pos="3009"/>
        </w:tabs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</w:pPr>
    </w:p>
    <w:p>
      <w:pPr>
        <w:tabs>
          <w:tab w:val="left" w:pos="3009"/>
        </w:tabs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</w:pPr>
    </w:p>
    <w:p>
      <w:pPr>
        <w:tabs>
          <w:tab w:val="left" w:pos="3009"/>
        </w:tabs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</w:pPr>
    </w:p>
    <w:p>
      <w:pPr>
        <w:tabs>
          <w:tab w:val="left" w:pos="3009"/>
        </w:tabs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</w:pPr>
    </w:p>
    <w:p>
      <w:pPr>
        <w:tabs>
          <w:tab w:val="left" w:pos="3009"/>
        </w:tabs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</w:pPr>
    </w:p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线下参会名单</w:t>
      </w:r>
    </w:p>
    <w:p>
      <w:pPr>
        <w:tabs>
          <w:tab w:val="left" w:pos="3009"/>
        </w:tabs>
      </w:pPr>
    </w:p>
    <w:tbl>
      <w:tblPr>
        <w:tblStyle w:val="5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5"/>
        <w:gridCol w:w="2275"/>
        <w:gridCol w:w="2187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学位点所在学院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学院请假单</w:t>
      </w:r>
    </w:p>
    <w:tbl>
      <w:tblPr>
        <w:tblStyle w:val="6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226607A"/>
    <w:rsid w:val="033A0FA4"/>
    <w:rsid w:val="072F4F4B"/>
    <w:rsid w:val="08C94F2B"/>
    <w:rsid w:val="0D9C657D"/>
    <w:rsid w:val="0F8F5E63"/>
    <w:rsid w:val="10A10689"/>
    <w:rsid w:val="11787FF9"/>
    <w:rsid w:val="127676C0"/>
    <w:rsid w:val="14275E13"/>
    <w:rsid w:val="148937C0"/>
    <w:rsid w:val="1596109F"/>
    <w:rsid w:val="16585AAA"/>
    <w:rsid w:val="17531799"/>
    <w:rsid w:val="1A47372A"/>
    <w:rsid w:val="1A9B1BB1"/>
    <w:rsid w:val="1B321B0D"/>
    <w:rsid w:val="1BC469A3"/>
    <w:rsid w:val="1C606903"/>
    <w:rsid w:val="203C6252"/>
    <w:rsid w:val="20FD0D6B"/>
    <w:rsid w:val="21AD052C"/>
    <w:rsid w:val="21F3798A"/>
    <w:rsid w:val="246B29CD"/>
    <w:rsid w:val="263963B6"/>
    <w:rsid w:val="26B50AC6"/>
    <w:rsid w:val="275D6EB2"/>
    <w:rsid w:val="2AC4450D"/>
    <w:rsid w:val="2D79544D"/>
    <w:rsid w:val="2E9E59DA"/>
    <w:rsid w:val="309C42DA"/>
    <w:rsid w:val="31702151"/>
    <w:rsid w:val="34C03475"/>
    <w:rsid w:val="3728255D"/>
    <w:rsid w:val="37594406"/>
    <w:rsid w:val="3BAF4AE0"/>
    <w:rsid w:val="3D474095"/>
    <w:rsid w:val="40F1196E"/>
    <w:rsid w:val="434150E2"/>
    <w:rsid w:val="44025421"/>
    <w:rsid w:val="44BD52E6"/>
    <w:rsid w:val="453B5498"/>
    <w:rsid w:val="4664040D"/>
    <w:rsid w:val="48FC0154"/>
    <w:rsid w:val="4A0A2154"/>
    <w:rsid w:val="4BD42C46"/>
    <w:rsid w:val="4D09397D"/>
    <w:rsid w:val="4E2A14DC"/>
    <w:rsid w:val="4F2066D0"/>
    <w:rsid w:val="500E61A3"/>
    <w:rsid w:val="518D5634"/>
    <w:rsid w:val="51A96C75"/>
    <w:rsid w:val="52C10337"/>
    <w:rsid w:val="5448741F"/>
    <w:rsid w:val="55B37785"/>
    <w:rsid w:val="572B5731"/>
    <w:rsid w:val="57DE28A0"/>
    <w:rsid w:val="5B455523"/>
    <w:rsid w:val="5C5F55C9"/>
    <w:rsid w:val="5CD91AFD"/>
    <w:rsid w:val="5F2C3578"/>
    <w:rsid w:val="623614D8"/>
    <w:rsid w:val="668E11E8"/>
    <w:rsid w:val="66904A81"/>
    <w:rsid w:val="6A184540"/>
    <w:rsid w:val="6BA6118F"/>
    <w:rsid w:val="6E692126"/>
    <w:rsid w:val="6E805338"/>
    <w:rsid w:val="6F1D5FC5"/>
    <w:rsid w:val="70E909E4"/>
    <w:rsid w:val="72666FF9"/>
    <w:rsid w:val="730549AA"/>
    <w:rsid w:val="74E96089"/>
    <w:rsid w:val="74ED0BFE"/>
    <w:rsid w:val="753676D2"/>
    <w:rsid w:val="77313358"/>
    <w:rsid w:val="776E6085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3297</Words>
  <Characters>3463</Characters>
  <Lines>10</Lines>
  <Paragraphs>2</Paragraphs>
  <TotalTime>314</TotalTime>
  <ScaleCrop>false</ScaleCrop>
  <LinksUpToDate>false</LinksUpToDate>
  <CharactersWithSpaces>3745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2024-06-03T01:26:00Z</cp:lastPrinted>
  <dcterms:modified xsi:type="dcterms:W3CDTF">2024-06-03T01:54:15Z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2D944C189EF94AFFB1BF4F26C72A25A3</vt:lpwstr>
  </property>
</Properties>
</file>